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E5" w:rsidRDefault="00F96F0A" w:rsidP="00F96F0A">
      <w:pPr>
        <w:spacing w:after="361"/>
        <w:ind w:left="-5"/>
        <w:jc w:val="right"/>
        <w:rPr>
          <w:sz w:val="26"/>
        </w:rPr>
      </w:pPr>
      <w:r>
        <w:rPr>
          <w:sz w:val="26"/>
        </w:rPr>
        <w:t>Anexa nr. 1</w:t>
      </w:r>
    </w:p>
    <w:p w:rsidR="00E64B0E" w:rsidRPr="001937E5" w:rsidRDefault="00E64B0E" w:rsidP="001937E5">
      <w:pPr>
        <w:spacing w:after="361" w:line="276" w:lineRule="auto"/>
        <w:ind w:left="-5"/>
        <w:jc w:val="center"/>
        <w:rPr>
          <w:b/>
          <w:sz w:val="22"/>
        </w:rPr>
      </w:pPr>
      <w:r w:rsidRPr="001937E5">
        <w:rPr>
          <w:b/>
        </w:rPr>
        <w:t>BIBLIOGRAFIE PENTRU POSTUL DE FIZICIAN</w:t>
      </w:r>
    </w:p>
    <w:p w:rsidR="00E64B0E" w:rsidRDefault="00E64B0E" w:rsidP="001937E5">
      <w:pPr>
        <w:pStyle w:val="Listparagraf"/>
        <w:numPr>
          <w:ilvl w:val="0"/>
          <w:numId w:val="2"/>
        </w:numPr>
        <w:spacing w:after="0" w:line="276" w:lineRule="auto"/>
      </w:pPr>
      <w:r w:rsidRPr="00E64B0E">
        <w:t xml:space="preserve">STANTON R, STINSON D, An </w:t>
      </w:r>
      <w:proofErr w:type="spellStart"/>
      <w:r w:rsidRPr="00E64B0E">
        <w:t>introduction</w:t>
      </w:r>
      <w:proofErr w:type="spellEnd"/>
      <w:r w:rsidRPr="00E64B0E">
        <w:t xml:space="preserve"> </w:t>
      </w:r>
      <w:proofErr w:type="spellStart"/>
      <w:r w:rsidRPr="00E64B0E">
        <w:t>to</w:t>
      </w:r>
      <w:proofErr w:type="spellEnd"/>
      <w:r w:rsidRPr="00E64B0E">
        <w:t xml:space="preserve"> </w:t>
      </w:r>
      <w:proofErr w:type="spellStart"/>
      <w:r w:rsidRPr="00E64B0E">
        <w:t>radiation</w:t>
      </w:r>
      <w:proofErr w:type="spellEnd"/>
      <w:r w:rsidRPr="00E64B0E">
        <w:t xml:space="preserve"> </w:t>
      </w:r>
      <w:proofErr w:type="spellStart"/>
      <w:r w:rsidRPr="00E64B0E">
        <w:t>oncology</w:t>
      </w:r>
      <w:proofErr w:type="spellEnd"/>
      <w:r w:rsidRPr="00E64B0E">
        <w:t xml:space="preserve"> </w:t>
      </w:r>
      <w:proofErr w:type="spellStart"/>
      <w:r w:rsidRPr="00E64B0E">
        <w:t>Physics</w:t>
      </w:r>
      <w:proofErr w:type="spellEnd"/>
      <w:r w:rsidRPr="00E64B0E">
        <w:t xml:space="preserve">, Med, </w:t>
      </w:r>
      <w:proofErr w:type="spellStart"/>
      <w:r w:rsidRPr="00E64B0E">
        <w:t>Phys</w:t>
      </w:r>
      <w:proofErr w:type="spellEnd"/>
      <w:r w:rsidRPr="00E64B0E">
        <w:t>,</w:t>
      </w:r>
      <w:r>
        <w:t xml:space="preserve"> </w:t>
      </w:r>
      <w:proofErr w:type="spellStart"/>
      <w:r w:rsidRPr="00E64B0E">
        <w:t>Publishing</w:t>
      </w:r>
      <w:proofErr w:type="spellEnd"/>
      <w:r w:rsidRPr="00E64B0E">
        <w:t xml:space="preserve"> 1992</w:t>
      </w:r>
      <w:r w:rsidR="001937E5">
        <w:t>;</w:t>
      </w:r>
    </w:p>
    <w:p w:rsidR="00E64B0E" w:rsidRDefault="00E64B0E" w:rsidP="001937E5">
      <w:pPr>
        <w:pStyle w:val="Listparagraf"/>
        <w:numPr>
          <w:ilvl w:val="0"/>
          <w:numId w:val="2"/>
        </w:numPr>
        <w:spacing w:after="0" w:line="276" w:lineRule="auto"/>
      </w:pPr>
      <w:r w:rsidRPr="00E64B0E">
        <w:t xml:space="preserve">KHAN F.M, — The </w:t>
      </w:r>
      <w:proofErr w:type="spellStart"/>
      <w:r w:rsidRPr="00E64B0E">
        <w:t>physics</w:t>
      </w:r>
      <w:proofErr w:type="spellEnd"/>
      <w:r w:rsidRPr="00E64B0E">
        <w:t xml:space="preserve"> of </w:t>
      </w:r>
      <w:proofErr w:type="spellStart"/>
      <w:r w:rsidRPr="00E64B0E">
        <w:t>radiation</w:t>
      </w:r>
      <w:proofErr w:type="spellEnd"/>
      <w:r w:rsidRPr="00E64B0E">
        <w:t xml:space="preserve"> </w:t>
      </w:r>
      <w:proofErr w:type="spellStart"/>
      <w:r w:rsidRPr="00E64B0E">
        <w:t>therapy</w:t>
      </w:r>
      <w:proofErr w:type="spellEnd"/>
      <w:r w:rsidRPr="00E64B0E">
        <w:t xml:space="preserve"> — </w:t>
      </w:r>
      <w:proofErr w:type="spellStart"/>
      <w:r w:rsidRPr="00E64B0E">
        <w:t>Second</w:t>
      </w:r>
      <w:proofErr w:type="spellEnd"/>
      <w:r w:rsidRPr="00E64B0E">
        <w:t xml:space="preserve"> </w:t>
      </w:r>
      <w:proofErr w:type="spellStart"/>
      <w:r w:rsidRPr="00E64B0E">
        <w:t>Edition</w:t>
      </w:r>
      <w:proofErr w:type="spellEnd"/>
      <w:r w:rsidRPr="00E64B0E">
        <w:t xml:space="preserve">, Williams &amp; </w:t>
      </w:r>
      <w:proofErr w:type="spellStart"/>
      <w:r w:rsidRPr="00E64B0E">
        <w:t>Wilkins</w:t>
      </w:r>
      <w:proofErr w:type="spellEnd"/>
      <w:r w:rsidRPr="00E64B0E">
        <w:t>, Baltimore, USA, 1992</w:t>
      </w:r>
      <w:r w:rsidR="001937E5">
        <w:t>;</w:t>
      </w:r>
    </w:p>
    <w:p w:rsidR="00E64B0E" w:rsidRDefault="00E64B0E" w:rsidP="001937E5">
      <w:pPr>
        <w:pStyle w:val="Listparagraf"/>
        <w:numPr>
          <w:ilvl w:val="0"/>
          <w:numId w:val="2"/>
        </w:numPr>
        <w:spacing w:after="0" w:line="276" w:lineRule="auto"/>
      </w:pPr>
      <w:r w:rsidRPr="00E64B0E">
        <w:t xml:space="preserve">MUHIN K.N. — Fizica nucleara experimental, Ed. Tehnica </w:t>
      </w:r>
      <w:proofErr w:type="spellStart"/>
      <w:r w:rsidRPr="00E64B0E">
        <w:t>Bucuresti</w:t>
      </w:r>
      <w:proofErr w:type="spellEnd"/>
      <w:r w:rsidRPr="00E64B0E">
        <w:t xml:space="preserve"> 1981</w:t>
      </w:r>
      <w:r w:rsidR="001937E5">
        <w:t>;</w:t>
      </w:r>
    </w:p>
    <w:p w:rsidR="00E64B0E" w:rsidRDefault="00E64B0E" w:rsidP="001937E5">
      <w:pPr>
        <w:pStyle w:val="Listparagraf"/>
        <w:numPr>
          <w:ilvl w:val="0"/>
          <w:numId w:val="2"/>
        </w:numPr>
        <w:spacing w:after="0" w:line="276" w:lineRule="auto"/>
      </w:pPr>
      <w:r w:rsidRPr="00E64B0E">
        <w:t xml:space="preserve">M, ONCESCU — Conceptele </w:t>
      </w:r>
      <w:proofErr w:type="spellStart"/>
      <w:r w:rsidRPr="00E64B0E">
        <w:t>radioprote</w:t>
      </w:r>
      <w:bookmarkStart w:id="0" w:name="_GoBack"/>
      <w:bookmarkEnd w:id="0"/>
      <w:r w:rsidRPr="00E64B0E">
        <w:t>ctiei</w:t>
      </w:r>
      <w:proofErr w:type="spellEnd"/>
      <w:r w:rsidRPr="00E64B0E">
        <w:t xml:space="preserve">, Ed. Horia Hulubei </w:t>
      </w:r>
      <w:proofErr w:type="spellStart"/>
      <w:r w:rsidRPr="00E64B0E">
        <w:t>Bucuresti</w:t>
      </w:r>
      <w:proofErr w:type="spellEnd"/>
      <w:r w:rsidRPr="00E64B0E">
        <w:t xml:space="preserve"> 1996</w:t>
      </w:r>
      <w:r w:rsidR="001937E5">
        <w:t>;</w:t>
      </w:r>
    </w:p>
    <w:p w:rsidR="00E64B0E" w:rsidRDefault="00E64B0E" w:rsidP="001937E5">
      <w:pPr>
        <w:pStyle w:val="Listparagraf"/>
        <w:numPr>
          <w:ilvl w:val="0"/>
          <w:numId w:val="2"/>
        </w:numPr>
        <w:spacing w:after="0" w:line="276" w:lineRule="auto"/>
      </w:pPr>
      <w:r w:rsidRPr="00E64B0E">
        <w:t xml:space="preserve">Normele Fundamentale de Securitate radiologica. (NSR-OI)Î aprobate prin Ordinul CNCAN nr. 14 din 24 ianuarie 2000 si publicate in Monitorul Oficial al </w:t>
      </w:r>
      <w:proofErr w:type="spellStart"/>
      <w:r w:rsidRPr="00E64B0E">
        <w:t>Romąniei</w:t>
      </w:r>
      <w:proofErr w:type="spellEnd"/>
      <w:r w:rsidRPr="00E64B0E">
        <w:t xml:space="preserve"> nr. 404 bis sin 29 august 2000</w:t>
      </w:r>
      <w:r w:rsidR="001937E5">
        <w:t>;</w:t>
      </w:r>
    </w:p>
    <w:p w:rsidR="00E64B0E" w:rsidRDefault="00E64B0E" w:rsidP="001937E5">
      <w:pPr>
        <w:pStyle w:val="Listparagraf"/>
        <w:numPr>
          <w:ilvl w:val="0"/>
          <w:numId w:val="2"/>
        </w:numPr>
        <w:spacing w:after="0" w:line="276" w:lineRule="auto"/>
      </w:pPr>
      <w:r w:rsidRPr="00E64B0E">
        <w:t xml:space="preserve">Norme de dozimetrie individuala (NSR-06), aprobate prin ordinul nr, 180/05.09,2002 al </w:t>
      </w:r>
      <w:proofErr w:type="spellStart"/>
      <w:r w:rsidRPr="00E64B0E">
        <w:t>presedintelui</w:t>
      </w:r>
      <w:proofErr w:type="spellEnd"/>
      <w:r w:rsidRPr="00E64B0E">
        <w:t xml:space="preserve"> CNCAN si publicate in Monitorul Oficial, Partea I nr. 769 bis din 22 octombrie 2002</w:t>
      </w:r>
      <w:r w:rsidR="001937E5">
        <w:t>;</w:t>
      </w:r>
    </w:p>
    <w:p w:rsidR="00E64B0E" w:rsidRPr="00E64B0E" w:rsidRDefault="00E64B0E" w:rsidP="001937E5">
      <w:pPr>
        <w:pStyle w:val="Listparagraf"/>
        <w:numPr>
          <w:ilvl w:val="0"/>
          <w:numId w:val="2"/>
        </w:numPr>
        <w:spacing w:after="0" w:line="276" w:lineRule="auto"/>
      </w:pPr>
      <w:r w:rsidRPr="00E64B0E">
        <w:t xml:space="preserve">V.I. CERNEA — Elemente de </w:t>
      </w:r>
      <w:proofErr w:type="spellStart"/>
      <w:r w:rsidRPr="00E64B0E">
        <w:t>radiobilogie</w:t>
      </w:r>
      <w:proofErr w:type="spellEnd"/>
      <w:r w:rsidRPr="00E64B0E">
        <w:t xml:space="preserve">, Ed. Medicala </w:t>
      </w:r>
      <w:proofErr w:type="spellStart"/>
      <w:r w:rsidRPr="00E64B0E">
        <w:t>Uliiversitara</w:t>
      </w:r>
      <w:proofErr w:type="spellEnd"/>
      <w:r w:rsidRPr="00E64B0E">
        <w:t xml:space="preserve"> Iuliu </w:t>
      </w:r>
      <w:proofErr w:type="spellStart"/>
      <w:r w:rsidRPr="00E64B0E">
        <w:t>Hatieganu</w:t>
      </w:r>
      <w:proofErr w:type="spellEnd"/>
      <w:r w:rsidRPr="00E64B0E">
        <w:t>, Cluj-Napoca 2003.</w:t>
      </w:r>
    </w:p>
    <w:p w:rsidR="001937E5" w:rsidRDefault="001937E5" w:rsidP="001937E5">
      <w:pPr>
        <w:spacing w:after="409" w:line="276" w:lineRule="auto"/>
        <w:ind w:left="89"/>
        <w:jc w:val="center"/>
        <w:rPr>
          <w:sz w:val="26"/>
        </w:rPr>
      </w:pPr>
    </w:p>
    <w:p w:rsidR="00E64B0E" w:rsidRPr="001937E5" w:rsidRDefault="00E64B0E" w:rsidP="001937E5">
      <w:pPr>
        <w:spacing w:after="409" w:line="276" w:lineRule="auto"/>
        <w:ind w:left="89"/>
        <w:jc w:val="center"/>
        <w:rPr>
          <w:b/>
          <w:szCs w:val="24"/>
        </w:rPr>
      </w:pPr>
      <w:r w:rsidRPr="001937E5">
        <w:rPr>
          <w:b/>
          <w:szCs w:val="24"/>
        </w:rPr>
        <w:t>TEMATICA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proofErr w:type="spellStart"/>
      <w:r w:rsidRPr="00E64B0E">
        <w:t>Dezintegrari</w:t>
      </w:r>
      <w:proofErr w:type="spellEnd"/>
      <w:r w:rsidRPr="00E64B0E">
        <w:t xml:space="preserve"> radioactive (</w:t>
      </w:r>
      <w:r w:rsidR="001937E5">
        <w:t>D</w:t>
      </w:r>
      <w:r w:rsidRPr="00E64B0E">
        <w:t xml:space="preserve">ezintegrarea </w:t>
      </w:r>
      <w:r w:rsidR="001937E5">
        <w:t>α</w:t>
      </w:r>
      <w:r w:rsidRPr="00E64B0E">
        <w:t xml:space="preserve">, Dezintegrarea </w:t>
      </w:r>
      <w:r w:rsidR="001937E5">
        <w:t>β</w:t>
      </w:r>
      <w:r w:rsidRPr="00E64B0E">
        <w:t xml:space="preserve">, </w:t>
      </w:r>
      <w:proofErr w:type="spellStart"/>
      <w:r w:rsidRPr="00E64B0E">
        <w:t>Radiatia</w:t>
      </w:r>
      <w:proofErr w:type="spellEnd"/>
      <w:r w:rsidRPr="00E64B0E">
        <w:t xml:space="preserve"> </w:t>
      </w:r>
      <w:r w:rsidR="001937E5">
        <w:t>γ</w:t>
      </w:r>
      <w:r w:rsidRPr="00E64B0E">
        <w:t xml:space="preserve"> nucleelor) </w:t>
      </w:r>
      <w:proofErr w:type="spellStart"/>
      <w:r w:rsidRPr="00E64B0E">
        <w:t>ecuatia</w:t>
      </w:r>
      <w:proofErr w:type="spellEnd"/>
      <w:r w:rsidRPr="00E64B0E">
        <w:t xml:space="preserve"> seculara;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 xml:space="preserve">Surse de </w:t>
      </w:r>
      <w:proofErr w:type="spellStart"/>
      <w:r w:rsidRPr="00E64B0E">
        <w:t>radiatii</w:t>
      </w:r>
      <w:proofErr w:type="spellEnd"/>
      <w:r w:rsidRPr="00E64B0E">
        <w:t xml:space="preserve"> folosite in radioterapie;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 xml:space="preserve">Generarea </w:t>
      </w:r>
      <w:proofErr w:type="spellStart"/>
      <w:r w:rsidRPr="00E64B0E">
        <w:t>radiatiilor</w:t>
      </w:r>
      <w:proofErr w:type="spellEnd"/>
      <w:r w:rsidRPr="00E64B0E">
        <w:t xml:space="preserve"> beta si gamma in acceleratoarele de electroni;</w:t>
      </w:r>
    </w:p>
    <w:p w:rsidR="001937E5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 xml:space="preserve">Definirea </w:t>
      </w:r>
      <w:proofErr w:type="spellStart"/>
      <w:r w:rsidRPr="00E64B0E">
        <w:t>marimilor</w:t>
      </w:r>
      <w:proofErr w:type="spellEnd"/>
      <w:r w:rsidRPr="00E64B0E">
        <w:t xml:space="preserve"> fizice </w:t>
      </w:r>
      <w:r w:rsidR="001937E5">
        <w:t>si</w:t>
      </w:r>
      <w:r w:rsidRPr="00E64B0E">
        <w:t xml:space="preserve"> </w:t>
      </w:r>
      <w:proofErr w:type="spellStart"/>
      <w:r w:rsidRPr="00E64B0E">
        <w:t>unitatilor</w:t>
      </w:r>
      <w:proofErr w:type="spellEnd"/>
      <w:r w:rsidRPr="00E64B0E">
        <w:t xml:space="preserve"> de </w:t>
      </w:r>
      <w:proofErr w:type="spellStart"/>
      <w:r w:rsidRPr="00E64B0E">
        <w:t>masura</w:t>
      </w:r>
      <w:proofErr w:type="spellEnd"/>
      <w:r w:rsidRPr="00E64B0E">
        <w:t xml:space="preserve"> in dozimetrie si a </w:t>
      </w:r>
      <w:proofErr w:type="spellStart"/>
      <w:r w:rsidRPr="00E64B0E">
        <w:t>relatiilor</w:t>
      </w:r>
      <w:proofErr w:type="spellEnd"/>
      <w:r w:rsidRPr="00E64B0E">
        <w:t xml:space="preserve"> dintre ele;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proofErr w:type="spellStart"/>
      <w:r w:rsidRPr="00E64B0E">
        <w:t>Interactiunea</w:t>
      </w:r>
      <w:proofErr w:type="spellEnd"/>
      <w:r w:rsidRPr="00E64B0E">
        <w:t xml:space="preserve"> </w:t>
      </w:r>
      <w:proofErr w:type="spellStart"/>
      <w:r w:rsidRPr="00E64B0E">
        <w:t>radiatiei</w:t>
      </w:r>
      <w:proofErr w:type="spellEnd"/>
      <w:r w:rsidRPr="00E64B0E">
        <w:t xml:space="preserve"> gamma, beta si a neutronilor cu </w:t>
      </w:r>
      <w:proofErr w:type="spellStart"/>
      <w:r w:rsidRPr="00E64B0E">
        <w:t>substanta</w:t>
      </w:r>
      <w:proofErr w:type="spellEnd"/>
      <w:r w:rsidRPr="00E64B0E">
        <w:t>;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>Calculul dozei absorbite pornind de la expunere</w:t>
      </w:r>
    </w:p>
    <w:p w:rsidR="00E64B0E" w:rsidRDefault="00E64B0E" w:rsidP="001937E5">
      <w:pPr>
        <w:pStyle w:val="Listparagraf"/>
        <w:numPr>
          <w:ilvl w:val="0"/>
          <w:numId w:val="4"/>
        </w:numPr>
        <w:spacing w:after="0" w:line="276" w:lineRule="auto"/>
        <w:ind w:firstLine="335"/>
      </w:pPr>
      <w:r w:rsidRPr="00E64B0E">
        <w:t>Doza absorbita in aer;</w:t>
      </w:r>
    </w:p>
    <w:p w:rsidR="00E64B0E" w:rsidRDefault="00E64B0E" w:rsidP="001937E5">
      <w:pPr>
        <w:pStyle w:val="Listparagraf"/>
        <w:numPr>
          <w:ilvl w:val="0"/>
          <w:numId w:val="4"/>
        </w:numPr>
        <w:spacing w:after="0" w:line="276" w:lineRule="auto"/>
        <w:ind w:firstLine="335"/>
      </w:pPr>
      <w:r w:rsidRPr="00E64B0E">
        <w:t>Doza absorbita in mediul de iradiere;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 xml:space="preserve">Metode de </w:t>
      </w:r>
      <w:proofErr w:type="spellStart"/>
      <w:r w:rsidRPr="00E64B0E">
        <w:t>masurare</w:t>
      </w:r>
      <w:proofErr w:type="spellEnd"/>
      <w:r w:rsidRPr="00E64B0E">
        <w:t xml:space="preserve"> in dozimetrie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>Dozimetria absoluta pentru fascicole de fotoni,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>Dozimetria absoluta pentru fascicole de electroni;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>Dozimetria relativa in fascicolele de fotoni si electroni;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>Descrierea cantitativa si calitativa a fascicolului de tratament (</w:t>
      </w:r>
      <w:proofErr w:type="spellStart"/>
      <w:r w:rsidRPr="00E64B0E">
        <w:t>Provenienta</w:t>
      </w:r>
      <w:proofErr w:type="spellEnd"/>
      <w:r w:rsidRPr="00E64B0E">
        <w:t xml:space="preserve"> </w:t>
      </w:r>
      <w:proofErr w:type="spellStart"/>
      <w:r w:rsidRPr="00E64B0E">
        <w:t>radiatiei</w:t>
      </w:r>
      <w:proofErr w:type="spellEnd"/>
      <w:r w:rsidRPr="00E64B0E">
        <w:t xml:space="preserve">, Factorul de </w:t>
      </w:r>
      <w:proofErr w:type="spellStart"/>
      <w:r w:rsidRPr="00E64B0E">
        <w:t>imprastiere</w:t>
      </w:r>
      <w:proofErr w:type="spellEnd"/>
      <w:r w:rsidRPr="00E64B0E">
        <w:t xml:space="preserve"> al colimatorului, Factorul de </w:t>
      </w:r>
      <w:proofErr w:type="spellStart"/>
      <w:r w:rsidRPr="00E64B0E">
        <w:t>imprastiere</w:t>
      </w:r>
      <w:proofErr w:type="spellEnd"/>
      <w:r w:rsidRPr="00E64B0E">
        <w:t xml:space="preserve"> al fantomului si Factorul de transmisie al filtrelor pana);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>Transferul liniar de energie si eficacitatea biologica relativa;</w:t>
      </w:r>
    </w:p>
    <w:p w:rsid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proofErr w:type="spellStart"/>
      <w:r w:rsidRPr="00E64B0E">
        <w:t>Supravietuire</w:t>
      </w:r>
      <w:r w:rsidR="001937E5">
        <w:t>a</w:t>
      </w:r>
      <w:proofErr w:type="spellEnd"/>
      <w:r w:rsidRPr="00E64B0E">
        <w:t xml:space="preserve"> celulara </w:t>
      </w:r>
      <w:proofErr w:type="spellStart"/>
      <w:r w:rsidRPr="00E64B0E">
        <w:t>dupa</w:t>
      </w:r>
      <w:proofErr w:type="spellEnd"/>
      <w:r w:rsidRPr="00E64B0E">
        <w:t xml:space="preserve"> iradiere;</w:t>
      </w:r>
    </w:p>
    <w:p w:rsidR="00E64B0E" w:rsidRPr="001937E5" w:rsidRDefault="00E64B0E" w:rsidP="001937E5">
      <w:pPr>
        <w:pStyle w:val="Listparagraf"/>
        <w:numPr>
          <w:ilvl w:val="0"/>
          <w:numId w:val="3"/>
        </w:numPr>
        <w:spacing w:after="0" w:line="276" w:lineRule="auto"/>
        <w:rPr>
          <w:sz w:val="36"/>
        </w:rPr>
      </w:pPr>
      <w:r w:rsidRPr="001937E5">
        <w:rPr>
          <w:rFonts w:eastAsia="Courier New"/>
        </w:rPr>
        <w:t>Raportul doza-timp-volum;</w:t>
      </w:r>
    </w:p>
    <w:p w:rsidR="00D2302B" w:rsidRPr="00E64B0E" w:rsidRDefault="00E64B0E" w:rsidP="001937E5">
      <w:pPr>
        <w:pStyle w:val="Listparagraf"/>
        <w:numPr>
          <w:ilvl w:val="0"/>
          <w:numId w:val="3"/>
        </w:numPr>
        <w:spacing w:after="0" w:line="276" w:lineRule="auto"/>
      </w:pPr>
      <w:r w:rsidRPr="00E64B0E">
        <w:t xml:space="preserve">Categorii de expunere la </w:t>
      </w:r>
      <w:proofErr w:type="spellStart"/>
      <w:r w:rsidRPr="00E64B0E">
        <w:t>radiatie</w:t>
      </w:r>
      <w:proofErr w:type="spellEnd"/>
      <w:r w:rsidRPr="00E64B0E">
        <w:t xml:space="preserve"> si dozele limita admise</w:t>
      </w:r>
      <w:r w:rsidR="001937E5">
        <w:t>.</w:t>
      </w:r>
    </w:p>
    <w:sectPr w:rsidR="00D2302B" w:rsidRPr="00E64B0E" w:rsidSect="00E64B0E">
      <w:pgSz w:w="11866" w:h="16819"/>
      <w:pgMar w:top="1440" w:right="1234" w:bottom="144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4.05pt;height:4.6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01BB0B09"/>
    <w:multiLevelType w:val="hybridMultilevel"/>
    <w:tmpl w:val="14BCF512"/>
    <w:lvl w:ilvl="0" w:tplc="4496A2B6">
      <w:start w:val="1"/>
      <w:numFmt w:val="bullet"/>
      <w:lvlText w:val="•"/>
      <w:lvlPicBulletId w:val="0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0833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8B90E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298B2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6EC72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C8F22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02A84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8A124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ADB5E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21626"/>
    <w:multiLevelType w:val="hybridMultilevel"/>
    <w:tmpl w:val="B8D6689C"/>
    <w:lvl w:ilvl="0" w:tplc="E516FE3A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1B81676E"/>
    <w:multiLevelType w:val="hybridMultilevel"/>
    <w:tmpl w:val="788406BC"/>
    <w:lvl w:ilvl="0" w:tplc="E77298B2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5C31DEC"/>
    <w:multiLevelType w:val="hybridMultilevel"/>
    <w:tmpl w:val="61A69D6C"/>
    <w:lvl w:ilvl="0" w:tplc="E77298B2">
      <w:start w:val="1"/>
      <w:numFmt w:val="bullet"/>
      <w:lvlText w:val="•"/>
      <w:lvlJc w:val="left"/>
      <w:pPr>
        <w:ind w:left="79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2B"/>
    <w:rsid w:val="001937E5"/>
    <w:rsid w:val="00D2302B"/>
    <w:rsid w:val="00E64B0E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91019"/>
  <w15:docId w15:val="{AFEE9A7E-E302-45B2-8D82-EB225345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9"/>
      <w:ind w:left="44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6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Gnandt</dc:creator>
  <cp:keywords/>
  <cp:lastModifiedBy>Janos Gnandt</cp:lastModifiedBy>
  <cp:revision>6</cp:revision>
  <cp:lastPrinted>2019-08-12T05:27:00Z</cp:lastPrinted>
  <dcterms:created xsi:type="dcterms:W3CDTF">2019-08-09T05:17:00Z</dcterms:created>
  <dcterms:modified xsi:type="dcterms:W3CDTF">2019-08-12T05:27:00Z</dcterms:modified>
</cp:coreProperties>
</file>